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Семинар </w:t>
      </w:r>
      <w:r>
        <w:rPr>
          <w:rFonts w:cs="Times New Roman" w:ascii="Times New Roman" w:hAnsi="Times New Roman"/>
          <w:b/>
          <w:sz w:val="24"/>
          <w:szCs w:val="24"/>
        </w:rPr>
        <w:t>«История и культура саами в новейших исследованиях и публикациях»</w:t>
      </w:r>
      <w:r>
        <w:rPr>
          <w:rFonts w:cs="Times New Roman" w:ascii="Times New Roman" w:hAnsi="Times New Roman"/>
          <w:sz w:val="24"/>
          <w:szCs w:val="24"/>
        </w:rPr>
        <w:t>, посвященный Международному дню саамов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Дата проведения: </w:t>
      </w:r>
      <w:r>
        <w:rPr>
          <w:rFonts w:cs="Times New Roman" w:ascii="Times New Roman" w:hAnsi="Times New Roman"/>
          <w:b/>
          <w:sz w:val="24"/>
          <w:szCs w:val="24"/>
        </w:rPr>
        <w:t>4 февраля, 14:00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Место проведения: г. Апатиты, Академгородок, 40А. Выставочный зал, конференц-зал ЦГП КНЦ РАН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Организатор: Центр гуманитарных проблем Баренц региона – филиал Федерального государственного бюджетного учреждения науки Федерального исследовательского центра «Кольский научный центр Российской академии наук»</w:t>
      </w:r>
    </w:p>
    <w:p>
      <w:pPr>
        <w:pStyle w:val="Normal"/>
        <w:spacing w:lineRule="auto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Модераторы: Бодрова Ольга Александровна (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o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bodrova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ksc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cs="Times New Roman" w:ascii="Times New Roman" w:hAnsi="Times New Roman"/>
          <w:sz w:val="24"/>
          <w:szCs w:val="24"/>
        </w:rPr>
        <w:t>, раб.тел. 79-324), Пация Евгения Яковлевна (раб.тел. 79-255)</w:t>
      </w:r>
    </w:p>
    <w:p>
      <w:pPr>
        <w:pStyle w:val="Normal"/>
        <w:spacing w:lineRule="auto" w:line="240" w:before="0" w:after="0"/>
        <w:jc w:val="center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Программа</w:t>
      </w:r>
    </w:p>
    <w:p>
      <w:pPr>
        <w:pStyle w:val="Normal"/>
        <w:spacing w:lineRule="auto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3969"/>
        <w:gridCol w:w="4502"/>
      </w:tblGrid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Докладчик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sz w:val="24"/>
                <w:szCs w:val="24"/>
              </w:rPr>
              <w:t>Тема доклада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Пация Е.Я.,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Н.Е. Афанасьева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Открытие выставки работ Н.Е. Афанасьевой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Афанасьева Н.Е.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Презентация книги «Сказы жителей деревни Варзино»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14:45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Авдеева Л.П.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 истории создания и публикации книги «Богатырь Ляйне» 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Чупрова Н.И.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 деятельности ГОБУ «Мурманский центр коренных малочисленных народов Севера»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Рочева Е.А.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Язык, литература и культура Кольского Севера в издании ГОБУ «Мурманский областной центр коренных малочисленных народов Севера»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Смоляк П.Н.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Сокровища недр саамской земли: Взаимосвязь минералогии Кольского Заполярья с культурой саами</w:t>
            </w:r>
          </w:p>
        </w:tc>
      </w:tr>
      <w:tr>
        <w:trPr>
          <w:cantSplit w:val="false"/>
        </w:trPr>
        <w:tc>
          <w:tcPr>
            <w:tcW w:w="957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Перерыв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Бодрова О.А.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Саамские исследования в ЦГП КНЦ РАН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Сулейманова О.А.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Вещь в саамской культуре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16:30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Травин И.А.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Саамы: маркеры культурной преемственности. От Верхней Волги до Кольского полуострова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16:45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Казакова К.С.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первых школ в саамских погостах в конце XIX – начале XX вв.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Шабалина О.В.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Творческие материалы этнографа В.В. Чарнолуского в фондах Музея-Архива истории изучения и освоения Европейского Севера ЦГП КНЦ РАН</w:t>
            </w:r>
          </w:p>
        </w:tc>
      </w:tr>
      <w:tr>
        <w:trPr>
          <w:cantSplit w:val="false"/>
        </w:trPr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17:15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Зайцев О.А.</w:t>
            </w:r>
          </w:p>
        </w:tc>
        <w:tc>
          <w:tcPr>
            <w:tcW w:w="4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Изучение «древнейших верований» саами советскими этнографами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34660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8b17cb"/>
    <w:basedOn w:val="DefaultParagraphFont"/>
    <w:rPr>
      <w:color w:val="0000FF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Times New Roman" w:hAnsi="Times New Roman" w:eastAsia="Arial Unicode MS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Times New Roman" w:hAnsi="Times New Roman"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Times New Roman" w:hAnsi="Times New Roman"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2695"/>
    <w:pPr>
      <w:spacing w:line="240" w:lineRule="auto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.bodrova@ksc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2020-01-16T07:39:00Z</dcterms:created>
  <dc:creator>User_BO</dc:creator>
  <dc:language>ru-RU</dc:language>
  <cp:lastModifiedBy>User_BO</cp:lastModifiedBy>
  <dcterms:modified xsi:type="dcterms:W3CDTF">2020-01-22T07:22:00Z</dcterms:modified>
  <cp:revision>27</cp:revision>
</cp:coreProperties>
</file>